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B070" w14:textId="77777777" w:rsidR="00487448" w:rsidRDefault="00487448"/>
    <w:p w14:paraId="3A2F7561" w14:textId="77777777" w:rsidR="002C2F2E" w:rsidRPr="002C2F2E" w:rsidRDefault="002C2F2E" w:rsidP="002C2F2E">
      <w:pPr>
        <w:pStyle w:val="ListParagraph"/>
        <w:spacing w:after="0"/>
        <w:ind w:left="0"/>
        <w:jc w:val="both"/>
        <w:rPr>
          <w:rFonts w:ascii="Calibri" w:hAnsi="Calibri" w:cs="Calibri"/>
          <w:sz w:val="24"/>
          <w:szCs w:val="24"/>
        </w:rPr>
      </w:pPr>
      <w:r w:rsidRPr="002C2F2E">
        <w:rPr>
          <w:rFonts w:ascii="Calibri" w:hAnsi="Calibri" w:cs="Calibri"/>
          <w:sz w:val="24"/>
          <w:szCs w:val="24"/>
        </w:rPr>
        <w:t>We are committed to preserving the privacy and confidentiality of your health information whether created, received, or transmitted by us, or maintained on our premises.  We are required by certain State and Federal regulations to implement policies and procedures to safeguard the privacy of your health information, including electronic health information.  Copies of our privacy policies and procedures are maintained in our business office.  We are required by State and Federal regulations to abide by the privacy practices described in this notice including any future revisions that you make to the notice as may become necessary or as authorized by law.</w:t>
      </w:r>
    </w:p>
    <w:p w14:paraId="49B6CBF3" w14:textId="77777777" w:rsidR="002C2F2E" w:rsidRPr="002C2F2E" w:rsidRDefault="002C2F2E" w:rsidP="002C2F2E">
      <w:pPr>
        <w:pStyle w:val="ListParagraph"/>
        <w:spacing w:after="0"/>
        <w:ind w:left="0"/>
        <w:jc w:val="both"/>
        <w:rPr>
          <w:rFonts w:ascii="Calibri" w:hAnsi="Calibri" w:cs="Calibri"/>
          <w:sz w:val="24"/>
          <w:szCs w:val="24"/>
        </w:rPr>
      </w:pPr>
    </w:p>
    <w:p w14:paraId="173A64FF" w14:textId="77777777" w:rsidR="002C2F2E" w:rsidRDefault="002C2F2E" w:rsidP="002C2F2E">
      <w:pPr>
        <w:pStyle w:val="ListParagraph"/>
        <w:spacing w:after="0"/>
        <w:ind w:left="0"/>
        <w:jc w:val="both"/>
        <w:rPr>
          <w:rFonts w:ascii="Corbel" w:hAnsi="Corbel" w:cs="Times New Roman"/>
          <w:sz w:val="20"/>
          <w:szCs w:val="20"/>
        </w:rPr>
      </w:pPr>
      <w:r w:rsidRPr="002C2F2E">
        <w:rPr>
          <w:rFonts w:ascii="Calibri" w:hAnsi="Calibri" w:cs="Calibri"/>
          <w:sz w:val="24"/>
          <w:szCs w:val="24"/>
        </w:rPr>
        <w:t>We reserve the right to change our Privacy Notice at any time and to make the revised or changed notice effective for health information we already have about you as well as any information we receive in the future about you.  Should we revise or change our Privacy Notice, we will post a copy of the new or revised notice in our main lobby.  You may obtain a copy of the new/revised Privacy Notice from the business office or download a copy from our website.</w:t>
      </w:r>
    </w:p>
    <w:p w14:paraId="7F0CFACF" w14:textId="77777777" w:rsidR="002C2F2E" w:rsidRDefault="002C2F2E" w:rsidP="002C2F2E">
      <w:pPr>
        <w:pStyle w:val="ListParagraph"/>
        <w:spacing w:after="0"/>
        <w:ind w:left="0"/>
        <w:jc w:val="both"/>
        <w:rPr>
          <w:rFonts w:ascii="Corbel" w:hAnsi="Corbel" w:cs="Times New Roman"/>
          <w:sz w:val="20"/>
          <w:szCs w:val="20"/>
        </w:rPr>
      </w:pPr>
    </w:p>
    <w:p w14:paraId="172B33C9" w14:textId="364137F8" w:rsidR="002C2F2E" w:rsidRPr="002C2F2E" w:rsidRDefault="002C2F2E" w:rsidP="002C2F2E">
      <w:pPr>
        <w:pStyle w:val="ListParagraph"/>
        <w:spacing w:after="0"/>
        <w:ind w:left="0"/>
        <w:jc w:val="both"/>
        <w:rPr>
          <w:rFonts w:ascii="Calibri" w:hAnsi="Calibri" w:cs="Calibri"/>
          <w:sz w:val="24"/>
          <w:szCs w:val="24"/>
        </w:rPr>
      </w:pPr>
      <w:r w:rsidRPr="002C2F2E">
        <w:rPr>
          <w:rFonts w:ascii="Calibri" w:hAnsi="Calibri" w:cs="Calibri"/>
          <w:sz w:val="24"/>
          <w:szCs w:val="24"/>
        </w:rPr>
        <w:t>Should you have any questions concerning practices, obtaining copies of our privacy notice, requesting restrictions on the release of your information, revoking an authorization or correcting your health information, obtaining a listing of the information we disclosed concerning your health information, requests to inspect or copy your medical information, requests that we communicate information about your health matters in a certain way, denial of access to your health information, filing complaints, or any other concerns you may have relative to our privacy practices, please contact:</w:t>
      </w:r>
    </w:p>
    <w:p w14:paraId="6F6E6EB3" w14:textId="77777777" w:rsidR="002C2F2E" w:rsidRDefault="002C2F2E" w:rsidP="002C2F2E">
      <w:pPr>
        <w:pStyle w:val="ListParagraph"/>
        <w:spacing w:after="0"/>
        <w:ind w:left="0"/>
        <w:jc w:val="both"/>
        <w:rPr>
          <w:rFonts w:ascii="Corbel" w:hAnsi="Corbel" w:cs="Times New Roman"/>
          <w:sz w:val="20"/>
          <w:szCs w:val="20"/>
        </w:rPr>
      </w:pPr>
    </w:p>
    <w:p w14:paraId="7A99AA35" w14:textId="77777777" w:rsidR="002C2F2E" w:rsidRPr="00CF3A7D" w:rsidRDefault="002C2F2E" w:rsidP="002C2F2E">
      <w:pPr>
        <w:pStyle w:val="ListParagraph"/>
        <w:spacing w:after="0"/>
        <w:ind w:left="0"/>
        <w:jc w:val="center"/>
        <w:rPr>
          <w:rFonts w:ascii="Calibri" w:hAnsi="Calibri" w:cs="Calibri"/>
          <w:sz w:val="24"/>
          <w:szCs w:val="24"/>
        </w:rPr>
      </w:pPr>
      <w:r w:rsidRPr="00CF3A7D">
        <w:rPr>
          <w:rFonts w:ascii="Calibri" w:hAnsi="Calibri" w:cs="Calibri"/>
          <w:sz w:val="24"/>
          <w:szCs w:val="24"/>
        </w:rPr>
        <w:t>Agave Physician Services</w:t>
      </w:r>
    </w:p>
    <w:p w14:paraId="7423A3B8" w14:textId="77777777" w:rsidR="002C2F2E" w:rsidRPr="00CF3A7D" w:rsidRDefault="002C2F2E" w:rsidP="002C2F2E">
      <w:pPr>
        <w:pStyle w:val="ListParagraph"/>
        <w:spacing w:after="0"/>
        <w:ind w:left="0"/>
        <w:jc w:val="center"/>
        <w:rPr>
          <w:rFonts w:ascii="Calibri" w:hAnsi="Calibri" w:cs="Calibri"/>
          <w:sz w:val="24"/>
          <w:szCs w:val="24"/>
        </w:rPr>
      </w:pPr>
      <w:r w:rsidRPr="00CF3A7D">
        <w:rPr>
          <w:rFonts w:ascii="Calibri" w:hAnsi="Calibri" w:cs="Calibri"/>
          <w:sz w:val="24"/>
          <w:szCs w:val="24"/>
        </w:rPr>
        <w:t>3240 E. Union Hills Dr. Suite 101</w:t>
      </w:r>
    </w:p>
    <w:p w14:paraId="164CBC69" w14:textId="77777777" w:rsidR="002C2F2E" w:rsidRPr="00CF3A7D" w:rsidRDefault="002C2F2E" w:rsidP="002C2F2E">
      <w:pPr>
        <w:pStyle w:val="ListParagraph"/>
        <w:spacing w:after="0"/>
        <w:ind w:left="0"/>
        <w:jc w:val="center"/>
        <w:rPr>
          <w:rFonts w:ascii="Calibri" w:hAnsi="Calibri" w:cs="Calibri"/>
          <w:sz w:val="24"/>
          <w:szCs w:val="24"/>
        </w:rPr>
      </w:pPr>
      <w:r w:rsidRPr="00CF3A7D">
        <w:rPr>
          <w:rFonts w:ascii="Calibri" w:hAnsi="Calibri" w:cs="Calibri"/>
          <w:sz w:val="24"/>
          <w:szCs w:val="24"/>
        </w:rPr>
        <w:t>Phoenix, AZ  85050</w:t>
      </w:r>
    </w:p>
    <w:p w14:paraId="18E4D7A5" w14:textId="77777777" w:rsidR="002C2F2E" w:rsidRPr="00CF3A7D" w:rsidRDefault="002C2F2E" w:rsidP="002C2F2E">
      <w:pPr>
        <w:pStyle w:val="ListParagraph"/>
        <w:spacing w:after="0"/>
        <w:ind w:left="0"/>
        <w:jc w:val="center"/>
        <w:rPr>
          <w:rFonts w:ascii="Calibri" w:hAnsi="Calibri" w:cs="Calibri"/>
          <w:sz w:val="24"/>
          <w:szCs w:val="24"/>
        </w:rPr>
      </w:pPr>
      <w:r w:rsidRPr="00CF3A7D">
        <w:rPr>
          <w:rFonts w:ascii="Calibri" w:hAnsi="Calibri" w:cs="Calibri"/>
          <w:sz w:val="24"/>
          <w:szCs w:val="24"/>
        </w:rPr>
        <w:t>(602) 855-3500</w:t>
      </w:r>
    </w:p>
    <w:p w14:paraId="1E31A411" w14:textId="77777777" w:rsidR="002C2F2E" w:rsidRPr="00CF3A7D" w:rsidRDefault="002C2F2E" w:rsidP="002C2F2E">
      <w:pPr>
        <w:pStyle w:val="ListParagraph"/>
        <w:spacing w:after="0"/>
        <w:ind w:left="0"/>
        <w:jc w:val="center"/>
        <w:rPr>
          <w:rFonts w:ascii="Calibri" w:hAnsi="Calibri" w:cs="Calibri"/>
          <w:sz w:val="24"/>
          <w:szCs w:val="24"/>
        </w:rPr>
      </w:pPr>
      <w:r w:rsidRPr="00CF3A7D">
        <w:rPr>
          <w:rFonts w:ascii="Calibri" w:hAnsi="Calibri" w:cs="Calibri"/>
          <w:sz w:val="24"/>
          <w:szCs w:val="24"/>
        </w:rPr>
        <w:t>or</w:t>
      </w:r>
    </w:p>
    <w:p w14:paraId="716FF2D2" w14:textId="77777777" w:rsidR="002C2F2E" w:rsidRPr="00CF3A7D" w:rsidRDefault="002C2F2E" w:rsidP="002C2F2E">
      <w:pPr>
        <w:pStyle w:val="ListParagraph"/>
        <w:spacing w:after="0"/>
        <w:ind w:left="0"/>
        <w:jc w:val="center"/>
        <w:rPr>
          <w:rFonts w:ascii="Calibri" w:hAnsi="Calibri" w:cs="Calibri"/>
          <w:sz w:val="24"/>
          <w:szCs w:val="24"/>
        </w:rPr>
      </w:pPr>
      <w:r w:rsidRPr="00CF3A7D">
        <w:rPr>
          <w:rFonts w:ascii="Calibri" w:hAnsi="Calibri" w:cs="Calibri"/>
          <w:sz w:val="24"/>
          <w:szCs w:val="24"/>
        </w:rPr>
        <w:t>U.S. Department of Health &amp; Human Services</w:t>
      </w:r>
    </w:p>
    <w:p w14:paraId="6EC3498A" w14:textId="77777777" w:rsidR="002C2F2E" w:rsidRPr="00CF3A7D" w:rsidRDefault="002C2F2E" w:rsidP="002C2F2E">
      <w:pPr>
        <w:pStyle w:val="ListParagraph"/>
        <w:spacing w:after="0"/>
        <w:ind w:left="0"/>
        <w:jc w:val="center"/>
        <w:rPr>
          <w:rFonts w:ascii="Calibri" w:hAnsi="Calibri" w:cs="Calibri"/>
          <w:sz w:val="24"/>
          <w:szCs w:val="24"/>
        </w:rPr>
      </w:pPr>
      <w:r w:rsidRPr="00CF3A7D">
        <w:rPr>
          <w:rFonts w:ascii="Calibri" w:hAnsi="Calibri" w:cs="Calibri"/>
          <w:sz w:val="24"/>
          <w:szCs w:val="24"/>
        </w:rPr>
        <w:t>200 Independence Ave., SW</w:t>
      </w:r>
    </w:p>
    <w:p w14:paraId="54E918A9" w14:textId="77777777" w:rsidR="002C2F2E" w:rsidRPr="00CF3A7D" w:rsidRDefault="002C2F2E" w:rsidP="002C2F2E">
      <w:pPr>
        <w:pStyle w:val="ListParagraph"/>
        <w:spacing w:after="0"/>
        <w:ind w:left="0"/>
        <w:jc w:val="center"/>
        <w:rPr>
          <w:rFonts w:ascii="Calibri" w:hAnsi="Calibri" w:cs="Calibri"/>
          <w:sz w:val="24"/>
          <w:szCs w:val="24"/>
        </w:rPr>
      </w:pPr>
      <w:r w:rsidRPr="00CF3A7D">
        <w:rPr>
          <w:rFonts w:ascii="Calibri" w:hAnsi="Calibri" w:cs="Calibri"/>
          <w:sz w:val="24"/>
          <w:szCs w:val="24"/>
        </w:rPr>
        <w:t>Washington, DC  20201</w:t>
      </w:r>
    </w:p>
    <w:p w14:paraId="6A7C4A63" w14:textId="0D63EA08" w:rsidR="002C2F2E" w:rsidRPr="00CF3A7D" w:rsidRDefault="002C2F2E" w:rsidP="00CF3A7D">
      <w:pPr>
        <w:jc w:val="center"/>
        <w:rPr>
          <w:rFonts w:ascii="Calibri" w:hAnsi="Calibri" w:cs="Calibri"/>
          <w:sz w:val="24"/>
          <w:szCs w:val="24"/>
        </w:rPr>
      </w:pPr>
      <w:r w:rsidRPr="00CF3A7D">
        <w:rPr>
          <w:rFonts w:ascii="Calibri" w:hAnsi="Calibri" w:cs="Calibri"/>
          <w:sz w:val="24"/>
          <w:szCs w:val="24"/>
        </w:rPr>
        <w:t>(202) 619-0257 or (877) 696-677</w:t>
      </w:r>
    </w:p>
    <w:sectPr w:rsidR="002C2F2E" w:rsidRPr="00CF3A7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8E00F" w14:textId="77777777" w:rsidR="00A339BC" w:rsidRDefault="00A339BC" w:rsidP="002C2F2E">
      <w:pPr>
        <w:spacing w:after="0" w:line="240" w:lineRule="auto"/>
      </w:pPr>
      <w:r>
        <w:separator/>
      </w:r>
    </w:p>
  </w:endnote>
  <w:endnote w:type="continuationSeparator" w:id="0">
    <w:p w14:paraId="531BDBAC" w14:textId="77777777" w:rsidR="00A339BC" w:rsidRDefault="00A339BC" w:rsidP="002C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D466" w14:textId="77777777" w:rsidR="00A339BC" w:rsidRDefault="00A339BC" w:rsidP="002C2F2E">
      <w:pPr>
        <w:spacing w:after="0" w:line="240" w:lineRule="auto"/>
      </w:pPr>
      <w:r>
        <w:separator/>
      </w:r>
    </w:p>
  </w:footnote>
  <w:footnote w:type="continuationSeparator" w:id="0">
    <w:p w14:paraId="658B1D59" w14:textId="77777777" w:rsidR="00A339BC" w:rsidRDefault="00A339BC" w:rsidP="002C2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ABB7" w14:textId="3C795F90" w:rsidR="002C2F2E" w:rsidRDefault="002C2F2E" w:rsidP="002C2F2E">
    <w:pPr>
      <w:pStyle w:val="Header"/>
      <w:jc w:val="center"/>
    </w:pPr>
    <w:r>
      <w:rPr>
        <w:noProof/>
      </w:rPr>
      <w:drawing>
        <wp:inline distT="0" distB="0" distL="0" distR="0" wp14:anchorId="2807EA12" wp14:editId="7702C268">
          <wp:extent cx="1771650" cy="1771650"/>
          <wp:effectExtent l="0" t="0" r="0" b="0"/>
          <wp:docPr id="2" name="Picture 2" descr="A picture containing text, fireworks,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ireworks, outdoor objec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14:paraId="1753E11F" w14:textId="7711601C" w:rsidR="002C2F2E" w:rsidRPr="002C2F2E" w:rsidRDefault="002C2F2E" w:rsidP="002C2F2E">
    <w:pPr>
      <w:pStyle w:val="Header"/>
      <w:jc w:val="center"/>
      <w:rPr>
        <w:b/>
        <w:bCs/>
        <w:sz w:val="32"/>
        <w:szCs w:val="32"/>
      </w:rPr>
    </w:pPr>
    <w:r w:rsidRPr="002C2F2E">
      <w:rPr>
        <w:b/>
        <w:bCs/>
        <w:sz w:val="32"/>
        <w:szCs w:val="32"/>
      </w:rPr>
      <w:t>Notice of Privacy Practices</w:t>
    </w:r>
  </w:p>
  <w:p w14:paraId="15B32812" w14:textId="77777777" w:rsidR="002C2F2E" w:rsidRDefault="002C2F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2E"/>
    <w:rsid w:val="00114517"/>
    <w:rsid w:val="00142E94"/>
    <w:rsid w:val="002C2F2E"/>
    <w:rsid w:val="00345E94"/>
    <w:rsid w:val="00487448"/>
    <w:rsid w:val="00724B43"/>
    <w:rsid w:val="00A339BC"/>
    <w:rsid w:val="00C3203B"/>
    <w:rsid w:val="00C73F2B"/>
    <w:rsid w:val="00CF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B4641"/>
  <w15:chartTrackingRefBased/>
  <w15:docId w15:val="{00259152-71CD-4B22-B094-F0E10D3B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F2E"/>
  </w:style>
  <w:style w:type="paragraph" w:styleId="Footer">
    <w:name w:val="footer"/>
    <w:basedOn w:val="Normal"/>
    <w:link w:val="FooterChar"/>
    <w:uiPriority w:val="99"/>
    <w:unhideWhenUsed/>
    <w:rsid w:val="002C2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F2E"/>
  </w:style>
  <w:style w:type="paragraph" w:styleId="ListParagraph">
    <w:name w:val="List Paragraph"/>
    <w:basedOn w:val="Normal"/>
    <w:uiPriority w:val="34"/>
    <w:qFormat/>
    <w:rsid w:val="002C2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Hawkins</dc:creator>
  <cp:keywords/>
  <dc:description/>
  <cp:lastModifiedBy>Amy Hawkins</cp:lastModifiedBy>
  <cp:revision>3</cp:revision>
  <cp:lastPrinted>2023-02-13T21:20:00Z</cp:lastPrinted>
  <dcterms:created xsi:type="dcterms:W3CDTF">2022-05-31T23:43:00Z</dcterms:created>
  <dcterms:modified xsi:type="dcterms:W3CDTF">2023-02-13T21:20:00Z</dcterms:modified>
</cp:coreProperties>
</file>